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87D" w:rsidRPr="00316B6B" w:rsidRDefault="00316B6B" w:rsidP="00316B6B">
      <w:pPr>
        <w:jc w:val="center"/>
        <w:rPr>
          <w:b/>
          <w:bCs/>
          <w:u w:val="single"/>
          <w:lang w:val="es-ES"/>
        </w:rPr>
      </w:pPr>
      <w:r w:rsidRPr="00316B6B">
        <w:rPr>
          <w:b/>
          <w:bCs/>
          <w:u w:val="single"/>
          <w:lang w:val="es-ES"/>
        </w:rPr>
        <w:t>AJUSTE POR INFLACIÓN IMPOSITIVO</w:t>
      </w:r>
    </w:p>
    <w:p w:rsidR="00316B6B" w:rsidRPr="00316B6B" w:rsidRDefault="00316B6B" w:rsidP="00316B6B">
      <w:pPr>
        <w:jc w:val="center"/>
        <w:rPr>
          <w:b/>
          <w:bCs/>
          <w:u w:val="single"/>
          <w:lang w:val="es-ES"/>
        </w:rPr>
      </w:pPr>
    </w:p>
    <w:p w:rsidR="00316B6B" w:rsidRPr="00316B6B" w:rsidRDefault="00316B6B" w:rsidP="00316B6B">
      <w:pPr>
        <w:jc w:val="center"/>
        <w:rPr>
          <w:b/>
          <w:bCs/>
          <w:u w:val="single"/>
          <w:lang w:val="es-ES"/>
        </w:rPr>
      </w:pPr>
      <w:r w:rsidRPr="00316B6B">
        <w:rPr>
          <w:b/>
          <w:bCs/>
          <w:u w:val="single"/>
          <w:lang w:val="es-ES"/>
        </w:rPr>
        <w:t>EJEMPLO DE APLICACIÓN</w:t>
      </w:r>
    </w:p>
    <w:p w:rsidR="00316B6B" w:rsidRDefault="00316B6B">
      <w:pPr>
        <w:rPr>
          <w:lang w:val="es-ES"/>
        </w:rPr>
      </w:pPr>
    </w:p>
    <w:p w:rsidR="00316B6B" w:rsidRDefault="00316B6B" w:rsidP="000C52E6">
      <w:pPr>
        <w:jc w:val="both"/>
        <w:rPr>
          <w:lang w:val="es-ES"/>
        </w:rPr>
      </w:pPr>
      <w:r>
        <w:rPr>
          <w:lang w:val="es-ES"/>
        </w:rPr>
        <w:t>Determinar conforme a los datos que a continuación se proporcionan, el monto del ajuste por inflación impositivo conforme a las disposiciones del Título VI de la Ley del Impuesto a las Ganancias, para el ejercicio fiscal cerrado el 30 de abril de 2019.</w:t>
      </w:r>
    </w:p>
    <w:p w:rsidR="00316B6B" w:rsidRDefault="00316B6B" w:rsidP="000C52E6">
      <w:pPr>
        <w:jc w:val="both"/>
        <w:rPr>
          <w:lang w:val="es-ES"/>
        </w:rPr>
      </w:pPr>
    </w:p>
    <w:p w:rsidR="00316B6B" w:rsidRPr="000C52E6" w:rsidRDefault="00316B6B" w:rsidP="000C52E6">
      <w:pPr>
        <w:pStyle w:val="Prrafodelista"/>
        <w:numPr>
          <w:ilvl w:val="0"/>
          <w:numId w:val="1"/>
        </w:numPr>
        <w:jc w:val="both"/>
        <w:rPr>
          <w:b/>
          <w:bCs/>
          <w:u w:val="single"/>
          <w:lang w:val="es-ES"/>
        </w:rPr>
      </w:pPr>
      <w:r w:rsidRPr="000C52E6">
        <w:rPr>
          <w:b/>
          <w:bCs/>
          <w:u w:val="single"/>
          <w:lang w:val="es-ES"/>
        </w:rPr>
        <w:t>DATOS DEL CONTRIBUYENTE</w:t>
      </w:r>
    </w:p>
    <w:p w:rsidR="00316B6B" w:rsidRDefault="00316B6B" w:rsidP="000C52E6">
      <w:pPr>
        <w:jc w:val="both"/>
        <w:rPr>
          <w:lang w:val="es-ES"/>
        </w:rPr>
      </w:pPr>
    </w:p>
    <w:p w:rsidR="00316B6B" w:rsidRDefault="00316B6B" w:rsidP="000C52E6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 xml:space="preserve">Denominación: </w:t>
      </w:r>
      <w:r w:rsidRPr="000C52E6">
        <w:rPr>
          <w:b/>
          <w:bCs/>
          <w:lang w:val="es-ES"/>
        </w:rPr>
        <w:t>POLO SOCIEDAD ANÓNIMA</w:t>
      </w:r>
      <w:r>
        <w:rPr>
          <w:lang w:val="es-ES"/>
        </w:rPr>
        <w:t>.</w:t>
      </w:r>
    </w:p>
    <w:p w:rsidR="00316B6B" w:rsidRDefault="00316B6B" w:rsidP="000C52E6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 xml:space="preserve">Clave Única de Identificación Tributaria: </w:t>
      </w:r>
      <w:r w:rsidRPr="000C52E6">
        <w:rPr>
          <w:b/>
          <w:bCs/>
          <w:lang w:val="es-ES"/>
        </w:rPr>
        <w:t>30-7845</w:t>
      </w:r>
      <w:r w:rsidR="000C52E6" w:rsidRPr="000C52E6">
        <w:rPr>
          <w:b/>
          <w:bCs/>
          <w:lang w:val="es-ES"/>
        </w:rPr>
        <w:t>76</w:t>
      </w:r>
      <w:r w:rsidRPr="000C52E6">
        <w:rPr>
          <w:b/>
          <w:bCs/>
          <w:lang w:val="es-ES"/>
        </w:rPr>
        <w:t>68-9</w:t>
      </w:r>
    </w:p>
    <w:p w:rsidR="00316B6B" w:rsidRDefault="00316B6B" w:rsidP="000C52E6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 xml:space="preserve">Actividad: </w:t>
      </w:r>
      <w:r w:rsidR="006F3D64">
        <w:rPr>
          <w:b/>
          <w:bCs/>
          <w:lang w:val="es-ES"/>
        </w:rPr>
        <w:t>Fabricación</w:t>
      </w:r>
      <w:r w:rsidRPr="000C52E6">
        <w:rPr>
          <w:b/>
          <w:bCs/>
          <w:lang w:val="es-ES"/>
        </w:rPr>
        <w:t xml:space="preserve"> de artefactos eléctricos</w:t>
      </w:r>
      <w:r>
        <w:rPr>
          <w:lang w:val="es-ES"/>
        </w:rPr>
        <w:t>.</w:t>
      </w:r>
    </w:p>
    <w:p w:rsidR="00316B6B" w:rsidRDefault="00316B6B" w:rsidP="000C52E6">
      <w:pPr>
        <w:jc w:val="both"/>
        <w:rPr>
          <w:lang w:val="es-ES"/>
        </w:rPr>
      </w:pPr>
    </w:p>
    <w:p w:rsidR="00316B6B" w:rsidRDefault="00316B6B" w:rsidP="000C52E6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0C52E6">
        <w:rPr>
          <w:b/>
          <w:bCs/>
          <w:u w:val="single"/>
          <w:lang w:val="es-ES"/>
        </w:rPr>
        <w:t>ESTADO DE SITUACIÓN PATRIMONIAL AL 30 DE ABRIL DE 201</w:t>
      </w:r>
      <w:r w:rsidR="000C52E6">
        <w:rPr>
          <w:b/>
          <w:bCs/>
          <w:u w:val="single"/>
          <w:lang w:val="es-ES"/>
        </w:rPr>
        <w:t>8</w:t>
      </w:r>
      <w:r w:rsidRPr="000C52E6">
        <w:rPr>
          <w:b/>
          <w:bCs/>
          <w:u w:val="single"/>
          <w:lang w:val="es-ES"/>
        </w:rPr>
        <w:t xml:space="preserve"> (en moneda histórica)</w:t>
      </w:r>
      <w:r w:rsidR="000C52E6">
        <w:rPr>
          <w:lang w:val="es-ES"/>
        </w:rPr>
        <w:t xml:space="preserve">: Se proporciona en Anexo I. </w:t>
      </w:r>
      <w:r w:rsidR="006F3D64">
        <w:rPr>
          <w:lang w:val="es-ES"/>
        </w:rPr>
        <w:t>La composición de sus importes se consigna</w:t>
      </w:r>
      <w:r w:rsidR="000C52E6">
        <w:rPr>
          <w:lang w:val="es-ES"/>
        </w:rPr>
        <w:t xml:space="preserve"> en Anexo II</w:t>
      </w:r>
      <w:r w:rsidR="00F41317">
        <w:rPr>
          <w:lang w:val="es-ES"/>
        </w:rPr>
        <w:t>, efectuándose aclaraciones vinculadas con la determinación del ajuste por inflación impositivo.</w:t>
      </w:r>
    </w:p>
    <w:p w:rsidR="000C52E6" w:rsidRDefault="000C52E6" w:rsidP="000C52E6">
      <w:pPr>
        <w:jc w:val="both"/>
        <w:rPr>
          <w:lang w:val="es-ES"/>
        </w:rPr>
      </w:pPr>
    </w:p>
    <w:p w:rsidR="000C52E6" w:rsidRPr="000C52E6" w:rsidRDefault="000C52E6" w:rsidP="000C52E6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0C52E6">
        <w:rPr>
          <w:b/>
          <w:bCs/>
          <w:u w:val="single"/>
          <w:lang w:val="es-ES"/>
        </w:rPr>
        <w:t>ESTADO DE EVOLUCIÓN DEL PATRIMONIO NETO EJERCICIO CERRADO EL 30 DE ABRIL DE 201</w:t>
      </w:r>
      <w:r>
        <w:rPr>
          <w:b/>
          <w:bCs/>
          <w:u w:val="single"/>
          <w:lang w:val="es-ES"/>
        </w:rPr>
        <w:t>8</w:t>
      </w:r>
      <w:r w:rsidRPr="000C52E6">
        <w:rPr>
          <w:b/>
          <w:bCs/>
          <w:u w:val="single"/>
          <w:lang w:val="es-ES"/>
        </w:rPr>
        <w:t>:</w:t>
      </w:r>
      <w:r>
        <w:rPr>
          <w:lang w:val="es-ES"/>
        </w:rPr>
        <w:t xml:space="preserve"> Se proporciona en Anexo III.</w:t>
      </w:r>
    </w:p>
    <w:p w:rsidR="00316B6B" w:rsidRDefault="00316B6B" w:rsidP="000C52E6">
      <w:pPr>
        <w:ind w:left="360"/>
        <w:jc w:val="both"/>
      </w:pPr>
    </w:p>
    <w:p w:rsidR="000C52E6" w:rsidRPr="000C52E6" w:rsidRDefault="000C52E6" w:rsidP="000C52E6">
      <w:pPr>
        <w:pStyle w:val="Prrafodelista"/>
        <w:numPr>
          <w:ilvl w:val="0"/>
          <w:numId w:val="1"/>
        </w:numPr>
        <w:jc w:val="both"/>
        <w:rPr>
          <w:b/>
          <w:bCs/>
          <w:u w:val="single"/>
        </w:rPr>
      </w:pPr>
      <w:r w:rsidRPr="000C52E6">
        <w:rPr>
          <w:b/>
          <w:bCs/>
          <w:u w:val="single"/>
        </w:rPr>
        <w:t>DISTRIBUCIÓN DE UTILIDADES EJERCICIO 201</w:t>
      </w:r>
      <w:r>
        <w:rPr>
          <w:b/>
          <w:bCs/>
          <w:u w:val="single"/>
        </w:rPr>
        <w:t>8</w:t>
      </w:r>
    </w:p>
    <w:p w:rsidR="000C52E6" w:rsidRDefault="000C52E6" w:rsidP="000C52E6">
      <w:pPr>
        <w:pStyle w:val="Prrafodelista"/>
      </w:pPr>
    </w:p>
    <w:p w:rsidR="000C52E6" w:rsidRDefault="000C52E6" w:rsidP="000C52E6">
      <w:pPr>
        <w:pStyle w:val="Prrafodelista"/>
        <w:ind w:left="0"/>
        <w:jc w:val="both"/>
      </w:pPr>
      <w:r>
        <w:t xml:space="preserve">La Asamblea Ordinaria celebrada el 18 de </w:t>
      </w:r>
      <w:r w:rsidR="00711F83">
        <w:t>agosto</w:t>
      </w:r>
      <w:r>
        <w:t xml:space="preserve"> de 2018 que trató los estados contables correspondientes al ejercicio cerrado el 30 de abril de 2018</w:t>
      </w:r>
      <w:r w:rsidR="009A0FB9">
        <w:t>, aprobó la siguiente distribución de utilidades:</w:t>
      </w:r>
    </w:p>
    <w:p w:rsidR="009A0FB9" w:rsidRDefault="009A0FB9" w:rsidP="000C52E6">
      <w:pPr>
        <w:pStyle w:val="Prrafodelista"/>
        <w:ind w:left="0"/>
        <w:jc w:val="both"/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410"/>
        <w:gridCol w:w="2263"/>
      </w:tblGrid>
      <w:tr w:rsidR="009A0FB9" w:rsidTr="006D7811">
        <w:tc>
          <w:tcPr>
            <w:tcW w:w="4531" w:type="dxa"/>
          </w:tcPr>
          <w:p w:rsidR="009A0FB9" w:rsidRDefault="009A0FB9" w:rsidP="000C52E6">
            <w:pPr>
              <w:pStyle w:val="Prrafodelista"/>
              <w:ind w:left="0"/>
              <w:jc w:val="both"/>
            </w:pPr>
            <w:r>
              <w:t>Resultado del ejercicio</w:t>
            </w:r>
          </w:p>
        </w:tc>
        <w:tc>
          <w:tcPr>
            <w:tcW w:w="2410" w:type="dxa"/>
          </w:tcPr>
          <w:p w:rsidR="009A0FB9" w:rsidRDefault="009A0FB9" w:rsidP="006D7811">
            <w:pPr>
              <w:pStyle w:val="Prrafodelista"/>
              <w:ind w:left="0"/>
              <w:jc w:val="right"/>
            </w:pPr>
          </w:p>
        </w:tc>
        <w:tc>
          <w:tcPr>
            <w:tcW w:w="2263" w:type="dxa"/>
          </w:tcPr>
          <w:p w:rsidR="009A0FB9" w:rsidRDefault="006D7811" w:rsidP="006D7811">
            <w:pPr>
              <w:pStyle w:val="Prrafodelista"/>
              <w:ind w:left="0"/>
              <w:jc w:val="right"/>
            </w:pPr>
            <w:r>
              <w:t>$ 3.108.878</w:t>
            </w:r>
          </w:p>
        </w:tc>
      </w:tr>
      <w:tr w:rsidR="009A0FB9" w:rsidTr="006D7811">
        <w:tc>
          <w:tcPr>
            <w:tcW w:w="4531" w:type="dxa"/>
          </w:tcPr>
          <w:p w:rsidR="009A0FB9" w:rsidRDefault="009A0FB9" w:rsidP="000C52E6">
            <w:pPr>
              <w:pStyle w:val="Prrafodelista"/>
              <w:ind w:left="0"/>
              <w:jc w:val="both"/>
            </w:pPr>
            <w:r>
              <w:t xml:space="preserve">   A Hono</w:t>
            </w:r>
            <w:r w:rsidR="00711F83">
              <w:t>r</w:t>
            </w:r>
            <w:r>
              <w:t>arios de directores y síndicos</w:t>
            </w:r>
          </w:p>
        </w:tc>
        <w:tc>
          <w:tcPr>
            <w:tcW w:w="2410" w:type="dxa"/>
          </w:tcPr>
          <w:p w:rsidR="009A0FB9" w:rsidRDefault="006D7811" w:rsidP="006D7811">
            <w:pPr>
              <w:pStyle w:val="Prrafodelista"/>
              <w:ind w:left="0"/>
              <w:jc w:val="right"/>
            </w:pPr>
            <w:r>
              <w:t>$    810.000</w:t>
            </w:r>
          </w:p>
        </w:tc>
        <w:tc>
          <w:tcPr>
            <w:tcW w:w="2263" w:type="dxa"/>
          </w:tcPr>
          <w:p w:rsidR="009A0FB9" w:rsidRDefault="009A0FB9" w:rsidP="006D7811">
            <w:pPr>
              <w:pStyle w:val="Prrafodelista"/>
              <w:ind w:left="0"/>
              <w:jc w:val="right"/>
            </w:pPr>
          </w:p>
        </w:tc>
      </w:tr>
      <w:tr w:rsidR="009A0FB9" w:rsidTr="006D7811">
        <w:tc>
          <w:tcPr>
            <w:tcW w:w="4531" w:type="dxa"/>
          </w:tcPr>
          <w:p w:rsidR="009A0FB9" w:rsidRDefault="009A0FB9" w:rsidP="000C52E6">
            <w:pPr>
              <w:pStyle w:val="Prrafodelista"/>
              <w:ind w:left="0"/>
              <w:jc w:val="both"/>
            </w:pPr>
            <w:r>
              <w:t xml:space="preserve">   A Gratificaciones al personal</w:t>
            </w:r>
          </w:p>
        </w:tc>
        <w:tc>
          <w:tcPr>
            <w:tcW w:w="2410" w:type="dxa"/>
          </w:tcPr>
          <w:p w:rsidR="009A0FB9" w:rsidRDefault="006D7811" w:rsidP="006D7811">
            <w:pPr>
              <w:pStyle w:val="Prrafodelista"/>
              <w:ind w:left="0"/>
              <w:jc w:val="right"/>
            </w:pPr>
            <w:r>
              <w:t>$   250.000</w:t>
            </w:r>
          </w:p>
        </w:tc>
        <w:tc>
          <w:tcPr>
            <w:tcW w:w="2263" w:type="dxa"/>
          </w:tcPr>
          <w:p w:rsidR="009A0FB9" w:rsidRDefault="009A0FB9" w:rsidP="006D7811">
            <w:pPr>
              <w:pStyle w:val="Prrafodelista"/>
              <w:ind w:left="0"/>
              <w:jc w:val="right"/>
            </w:pPr>
          </w:p>
        </w:tc>
      </w:tr>
      <w:tr w:rsidR="009A0FB9" w:rsidTr="006D7811">
        <w:tc>
          <w:tcPr>
            <w:tcW w:w="4531" w:type="dxa"/>
          </w:tcPr>
          <w:p w:rsidR="009A0FB9" w:rsidRDefault="00711F83" w:rsidP="000C52E6">
            <w:pPr>
              <w:pStyle w:val="Prrafodelista"/>
              <w:ind w:left="0"/>
              <w:jc w:val="both"/>
            </w:pPr>
            <w:r>
              <w:t xml:space="preserve">   A Dividendos en efectivo </w:t>
            </w:r>
          </w:p>
        </w:tc>
        <w:tc>
          <w:tcPr>
            <w:tcW w:w="2410" w:type="dxa"/>
          </w:tcPr>
          <w:p w:rsidR="009A0FB9" w:rsidRDefault="006D7811" w:rsidP="006D7811">
            <w:pPr>
              <w:pStyle w:val="Prrafodelista"/>
              <w:ind w:left="0"/>
              <w:jc w:val="right"/>
            </w:pPr>
            <w:r>
              <w:t>$   300.000</w:t>
            </w:r>
          </w:p>
        </w:tc>
        <w:tc>
          <w:tcPr>
            <w:tcW w:w="2263" w:type="dxa"/>
          </w:tcPr>
          <w:p w:rsidR="009A0FB9" w:rsidRDefault="009A0FB9" w:rsidP="006D7811">
            <w:pPr>
              <w:pStyle w:val="Prrafodelista"/>
              <w:ind w:left="0"/>
              <w:jc w:val="right"/>
            </w:pPr>
          </w:p>
        </w:tc>
      </w:tr>
      <w:tr w:rsidR="009A0FB9" w:rsidTr="006D7811">
        <w:tc>
          <w:tcPr>
            <w:tcW w:w="4531" w:type="dxa"/>
          </w:tcPr>
          <w:p w:rsidR="009A0FB9" w:rsidRDefault="00711F83" w:rsidP="000C52E6">
            <w:pPr>
              <w:pStyle w:val="Prrafodelista"/>
              <w:ind w:left="0"/>
              <w:jc w:val="both"/>
            </w:pPr>
            <w:r>
              <w:t xml:space="preserve">   A mantener en cuenta</w:t>
            </w:r>
          </w:p>
        </w:tc>
        <w:tc>
          <w:tcPr>
            <w:tcW w:w="2410" w:type="dxa"/>
          </w:tcPr>
          <w:p w:rsidR="009A0FB9" w:rsidRDefault="006D7811" w:rsidP="006D7811">
            <w:pPr>
              <w:pStyle w:val="Prrafodelista"/>
              <w:ind w:left="0"/>
              <w:jc w:val="right"/>
            </w:pPr>
            <w:r>
              <w:t>$ 1.748.878</w:t>
            </w:r>
          </w:p>
        </w:tc>
        <w:tc>
          <w:tcPr>
            <w:tcW w:w="2263" w:type="dxa"/>
          </w:tcPr>
          <w:p w:rsidR="009A0FB9" w:rsidRDefault="009A0FB9" w:rsidP="006D7811">
            <w:pPr>
              <w:pStyle w:val="Prrafodelista"/>
              <w:ind w:left="0"/>
              <w:jc w:val="right"/>
            </w:pPr>
          </w:p>
        </w:tc>
      </w:tr>
    </w:tbl>
    <w:p w:rsidR="009A0FB9" w:rsidRDefault="009A0FB9" w:rsidP="000C52E6">
      <w:pPr>
        <w:pStyle w:val="Prrafodelista"/>
        <w:ind w:left="0"/>
        <w:jc w:val="both"/>
      </w:pPr>
    </w:p>
    <w:p w:rsidR="00711F83" w:rsidRDefault="00711F83" w:rsidP="000C52E6">
      <w:pPr>
        <w:pStyle w:val="Prrafodelista"/>
        <w:ind w:left="0"/>
        <w:jc w:val="both"/>
      </w:pPr>
      <w:r>
        <w:t xml:space="preserve">Respecto de los honorarios de directores y síndicos, sólo resultaron deducibles en la declaración jurada del impuesto a las ganancias 2018 la suma de $ </w:t>
      </w:r>
      <w:r w:rsidR="006D7811">
        <w:t>710.000</w:t>
      </w:r>
      <w:r w:rsidR="0072129C">
        <w:t>.</w:t>
      </w:r>
      <w:r>
        <w:t xml:space="preserve"> La totalidad de los honorarios fueron abonados el 15 de setiembre de 2018.</w:t>
      </w:r>
    </w:p>
    <w:p w:rsidR="00711F83" w:rsidRDefault="00711F83" w:rsidP="000C52E6">
      <w:pPr>
        <w:pStyle w:val="Prrafodelista"/>
        <w:ind w:left="0"/>
        <w:jc w:val="both"/>
      </w:pPr>
    </w:p>
    <w:p w:rsidR="00711F83" w:rsidRDefault="00711F83" w:rsidP="000C52E6">
      <w:pPr>
        <w:pStyle w:val="Prrafodelista"/>
        <w:ind w:left="0"/>
        <w:jc w:val="both"/>
      </w:pPr>
      <w:r>
        <w:t xml:space="preserve">Respecto de las gratificaciones al personal, </w:t>
      </w:r>
      <w:r w:rsidR="006D7811">
        <w:t>$ 200.000</w:t>
      </w:r>
      <w:r>
        <w:t xml:space="preserve"> fueron abonadas el 20 de agosto de 2018 y el remanente el 20 de octubre de 2018.</w:t>
      </w:r>
    </w:p>
    <w:p w:rsidR="00711F83" w:rsidRDefault="00711F83" w:rsidP="000C52E6">
      <w:pPr>
        <w:pStyle w:val="Prrafodelista"/>
        <w:ind w:left="0"/>
        <w:jc w:val="both"/>
      </w:pPr>
    </w:p>
    <w:p w:rsidR="00711F83" w:rsidRDefault="00711F83" w:rsidP="000C52E6">
      <w:pPr>
        <w:pStyle w:val="Prrafodelista"/>
        <w:ind w:left="0"/>
        <w:jc w:val="both"/>
      </w:pPr>
      <w:r>
        <w:t>Los dividendos fueron puestos a disposición el 15 de setiembre de 2018.</w:t>
      </w:r>
    </w:p>
    <w:p w:rsidR="00711F83" w:rsidRPr="00F41317" w:rsidRDefault="00711F83" w:rsidP="000C52E6">
      <w:pPr>
        <w:pStyle w:val="Prrafodelista"/>
        <w:ind w:left="0"/>
        <w:jc w:val="both"/>
        <w:rPr>
          <w:b/>
          <w:bCs/>
          <w:u w:val="single"/>
        </w:rPr>
      </w:pPr>
    </w:p>
    <w:p w:rsidR="00711F83" w:rsidRPr="00F41317" w:rsidRDefault="00711F83" w:rsidP="00711F83">
      <w:pPr>
        <w:pStyle w:val="Prrafodelista"/>
        <w:numPr>
          <w:ilvl w:val="0"/>
          <w:numId w:val="1"/>
        </w:numPr>
        <w:jc w:val="both"/>
        <w:rPr>
          <w:b/>
          <w:bCs/>
          <w:u w:val="single"/>
        </w:rPr>
      </w:pPr>
      <w:r w:rsidRPr="00F41317">
        <w:rPr>
          <w:b/>
          <w:bCs/>
          <w:u w:val="single"/>
        </w:rPr>
        <w:t>DETALLE DE ALGUNOS HECHOS ACAECIDOS EN EL EJERCICIO</w:t>
      </w:r>
    </w:p>
    <w:p w:rsidR="00711F83" w:rsidRPr="00F41317" w:rsidRDefault="00711F83" w:rsidP="00711F83">
      <w:pPr>
        <w:jc w:val="both"/>
        <w:rPr>
          <w:b/>
          <w:bCs/>
          <w:u w:val="single"/>
        </w:rPr>
      </w:pPr>
    </w:p>
    <w:p w:rsidR="00711F83" w:rsidRPr="00F41317" w:rsidRDefault="00711F83" w:rsidP="00711F83">
      <w:pPr>
        <w:pStyle w:val="Prrafodelista"/>
        <w:numPr>
          <w:ilvl w:val="0"/>
          <w:numId w:val="3"/>
        </w:numPr>
        <w:jc w:val="both"/>
        <w:rPr>
          <w:b/>
          <w:bCs/>
          <w:u w:val="single"/>
        </w:rPr>
      </w:pPr>
      <w:r w:rsidRPr="00F41317">
        <w:rPr>
          <w:b/>
          <w:bCs/>
          <w:u w:val="single"/>
        </w:rPr>
        <w:t>ALTAS Y BAJAS DE BIENES DE USO.</w:t>
      </w:r>
    </w:p>
    <w:p w:rsidR="00711F83" w:rsidRDefault="00711F83" w:rsidP="00711F83">
      <w:pPr>
        <w:jc w:val="both"/>
      </w:pPr>
    </w:p>
    <w:p w:rsidR="00711F83" w:rsidRDefault="00711F83" w:rsidP="00711F83">
      <w:pPr>
        <w:jc w:val="both"/>
      </w:pPr>
      <w:r>
        <w:t>El 30 de junio de 2018</w:t>
      </w:r>
      <w:r w:rsidR="00F41317">
        <w:t xml:space="preserve"> se adquirieron maquinarias por $ </w:t>
      </w:r>
      <w:r w:rsidR="006D7811">
        <w:t>375.000</w:t>
      </w:r>
      <w:r w:rsidR="00F41317">
        <w:t>.</w:t>
      </w:r>
    </w:p>
    <w:p w:rsidR="00F41317" w:rsidRDefault="00F41317" w:rsidP="00711F83">
      <w:pPr>
        <w:jc w:val="both"/>
      </w:pPr>
    </w:p>
    <w:p w:rsidR="00F41317" w:rsidRDefault="00F41317" w:rsidP="00711F83">
      <w:pPr>
        <w:jc w:val="both"/>
      </w:pPr>
      <w:r>
        <w:t xml:space="preserve">El 20 de agosto de 2018 se vendieron muebles y útiles por $ </w:t>
      </w:r>
      <w:r w:rsidR="006D7811">
        <w:t>195.000</w:t>
      </w:r>
      <w:r>
        <w:t>. Su valor residual histórico al 30 de abril de 2018 era de $</w:t>
      </w:r>
      <w:r w:rsidR="006D7811">
        <w:t xml:space="preserve"> 81.000</w:t>
      </w:r>
      <w:r>
        <w:t>.</w:t>
      </w:r>
    </w:p>
    <w:p w:rsidR="00F41317" w:rsidRPr="00F41317" w:rsidRDefault="006F3D64" w:rsidP="006F3D64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711F83" w:rsidRDefault="00711F83" w:rsidP="00711F83">
      <w:pPr>
        <w:pStyle w:val="Prrafodelista"/>
        <w:numPr>
          <w:ilvl w:val="0"/>
          <w:numId w:val="3"/>
        </w:numPr>
        <w:jc w:val="both"/>
        <w:rPr>
          <w:b/>
          <w:bCs/>
          <w:u w:val="single"/>
        </w:rPr>
      </w:pPr>
      <w:r w:rsidRPr="00F41317">
        <w:rPr>
          <w:b/>
          <w:bCs/>
          <w:u w:val="single"/>
        </w:rPr>
        <w:lastRenderedPageBreak/>
        <w:t>AUMENTO DE CAPITAL DEL EJERCICIO.</w:t>
      </w:r>
    </w:p>
    <w:p w:rsidR="00F41317" w:rsidRDefault="00F41317" w:rsidP="00F41317">
      <w:pPr>
        <w:jc w:val="both"/>
        <w:rPr>
          <w:b/>
          <w:bCs/>
          <w:u w:val="single"/>
        </w:rPr>
      </w:pPr>
    </w:p>
    <w:p w:rsidR="00F41317" w:rsidRDefault="00F41317" w:rsidP="00F41317">
      <w:pPr>
        <w:jc w:val="both"/>
      </w:pPr>
      <w:r>
        <w:t>Por Asamblea Extraordinaria del día 22 de noviembre de 2018 se decidó aumentar el capital en $</w:t>
      </w:r>
      <w:r w:rsidR="000E1BA6">
        <w:t xml:space="preserve"> 5.000.00: $ 1.500.000 mediante capitalización de aportes irrevocables; $ 500.000</w:t>
      </w:r>
      <w:r w:rsidR="0072129C">
        <w:t xml:space="preserve"> </w:t>
      </w:r>
      <w:r>
        <w:t xml:space="preserve">en efectivo y $ </w:t>
      </w:r>
      <w:r w:rsidR="000E1BA6">
        <w:t>3.000.000</w:t>
      </w:r>
      <w:r>
        <w:t xml:space="preserve"> en especie (aporte de un inmueble para administración). Los socios suscribieron e integraron la totalidad del capital en dicho acto.</w:t>
      </w:r>
    </w:p>
    <w:p w:rsidR="00E21573" w:rsidRDefault="00E21573" w:rsidP="00F41317">
      <w:pPr>
        <w:jc w:val="both"/>
      </w:pPr>
    </w:p>
    <w:p w:rsidR="00E21573" w:rsidRPr="00223331" w:rsidRDefault="00223331" w:rsidP="00F41317">
      <w:pPr>
        <w:jc w:val="both"/>
        <w:rPr>
          <w:b/>
          <w:bCs/>
          <w:u w:val="single"/>
        </w:rPr>
      </w:pPr>
      <w:r w:rsidRPr="00223331">
        <w:rPr>
          <w:b/>
          <w:bCs/>
          <w:u w:val="single"/>
        </w:rPr>
        <w:t>Serie índices IPC – INDEC</w:t>
      </w:r>
    </w:p>
    <w:p w:rsidR="00223331" w:rsidRDefault="00223331" w:rsidP="00F41317">
      <w:pPr>
        <w:jc w:val="both"/>
      </w:pPr>
    </w:p>
    <w:p w:rsidR="00223331" w:rsidRDefault="00223331" w:rsidP="00F41317">
      <w:pPr>
        <w:jc w:val="both"/>
      </w:pPr>
      <w:r>
        <w:t>A los efectos del cálculo del ajustes por inflación impositivo se proporciona la serie IPC publicada por el INDEC, exclusivamente en la parte correspondiente a los meses que interesan para el cometido señalado.</w:t>
      </w:r>
    </w:p>
    <w:p w:rsidR="00223331" w:rsidRDefault="00223331" w:rsidP="00F41317">
      <w:pPr>
        <w:jc w:val="both"/>
      </w:pPr>
    </w:p>
    <w:tbl>
      <w:tblPr>
        <w:tblW w:w="48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058"/>
        <w:gridCol w:w="1772"/>
      </w:tblGrid>
      <w:tr w:rsidR="00223331" w:rsidRPr="00223331" w:rsidTr="00223331">
        <w:trPr>
          <w:trHeight w:val="45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331" w:rsidRPr="00223331" w:rsidRDefault="00223331" w:rsidP="00223331">
            <w:pPr>
              <w:jc w:val="center"/>
              <w:rPr>
                <w:rFonts w:eastAsia="Times New Roman" w:cs="Arial"/>
                <w:color w:val="000000"/>
                <w:szCs w:val="22"/>
                <w:lang w:eastAsia="es-ES_tradnl"/>
              </w:rPr>
            </w:pPr>
            <w:bookmarkStart w:id="0" w:name="_GoBack" w:colFirst="0" w:colLast="2"/>
            <w:r>
              <w:rPr>
                <w:rFonts w:eastAsia="Times New Roman" w:cs="Arial"/>
                <w:color w:val="000000"/>
                <w:szCs w:val="22"/>
                <w:lang w:eastAsia="es-ES_tradnl"/>
              </w:rPr>
              <w:t>Mes/Año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3331" w:rsidRPr="00223331" w:rsidRDefault="00223331" w:rsidP="00223331">
            <w:pPr>
              <w:jc w:val="center"/>
              <w:rPr>
                <w:rFonts w:eastAsia="Times New Roman" w:cs="Arial"/>
                <w:szCs w:val="22"/>
                <w:lang w:eastAsia="es-ES_tradnl"/>
              </w:rPr>
            </w:pPr>
            <w:r>
              <w:rPr>
                <w:rFonts w:eastAsia="Times New Roman" w:cs="Arial"/>
                <w:szCs w:val="22"/>
                <w:lang w:eastAsia="es-ES_tradnl"/>
              </w:rPr>
              <w:t>Índice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</w:tcPr>
          <w:p w:rsidR="00223331" w:rsidRPr="00223331" w:rsidRDefault="00223331" w:rsidP="00223331">
            <w:pPr>
              <w:jc w:val="center"/>
              <w:rPr>
                <w:rFonts w:eastAsia="Times New Roman" w:cs="Arial"/>
                <w:color w:val="FFFFFF"/>
                <w:szCs w:val="22"/>
                <w:lang w:eastAsia="es-ES_tradnl"/>
              </w:rPr>
            </w:pPr>
            <w:r>
              <w:rPr>
                <w:rFonts w:eastAsia="Times New Roman" w:cs="Arial"/>
                <w:color w:val="FFFFFF"/>
                <w:szCs w:val="22"/>
                <w:lang w:eastAsia="es-ES_tradnl"/>
              </w:rPr>
              <w:t>Coeficiente</w:t>
            </w:r>
          </w:p>
        </w:tc>
      </w:tr>
      <w:bookmarkEnd w:id="0"/>
      <w:tr w:rsidR="00223331" w:rsidRPr="00223331" w:rsidTr="00223331">
        <w:trPr>
          <w:trHeight w:val="45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31" w:rsidRPr="00223331" w:rsidRDefault="00223331" w:rsidP="00223331">
            <w:pPr>
              <w:jc w:val="center"/>
              <w:rPr>
                <w:rFonts w:eastAsia="Times New Roman" w:cs="Arial"/>
                <w:color w:val="000000"/>
                <w:szCs w:val="22"/>
                <w:lang w:eastAsia="es-ES_tradnl"/>
              </w:rPr>
            </w:pPr>
            <w:r w:rsidRPr="00223331">
              <w:rPr>
                <w:rFonts w:eastAsia="Times New Roman" w:cs="Arial"/>
                <w:color w:val="000000"/>
                <w:szCs w:val="22"/>
                <w:lang w:eastAsia="es-ES_tradnl"/>
              </w:rPr>
              <w:t>abr-18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331" w:rsidRPr="00223331" w:rsidRDefault="00223331" w:rsidP="00223331">
            <w:pPr>
              <w:jc w:val="right"/>
              <w:rPr>
                <w:rFonts w:eastAsia="Times New Roman" w:cs="Arial"/>
                <w:szCs w:val="22"/>
                <w:lang w:eastAsia="es-ES_tradnl"/>
              </w:rPr>
            </w:pPr>
            <w:r w:rsidRPr="00223331">
              <w:rPr>
                <w:rFonts w:eastAsia="Times New Roman" w:cs="Arial"/>
                <w:szCs w:val="22"/>
                <w:lang w:eastAsia="es-ES_tradnl"/>
              </w:rPr>
              <w:t>136,7512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:rsidR="00223331" w:rsidRPr="00223331" w:rsidRDefault="00223331" w:rsidP="00223331">
            <w:pPr>
              <w:jc w:val="right"/>
              <w:rPr>
                <w:rFonts w:eastAsia="Times New Roman" w:cs="Arial"/>
                <w:color w:val="FFFFFF"/>
                <w:szCs w:val="22"/>
                <w:lang w:eastAsia="es-ES_tradnl"/>
              </w:rPr>
            </w:pPr>
            <w:r w:rsidRPr="00223331">
              <w:rPr>
                <w:rFonts w:eastAsia="Times New Roman" w:cs="Arial"/>
                <w:color w:val="FFFFFF"/>
                <w:szCs w:val="22"/>
                <w:lang w:eastAsia="es-ES_tradnl"/>
              </w:rPr>
              <w:t>1,5580</w:t>
            </w:r>
          </w:p>
        </w:tc>
      </w:tr>
      <w:tr w:rsidR="00223331" w:rsidRPr="00223331" w:rsidTr="00223331">
        <w:trPr>
          <w:trHeight w:val="4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31" w:rsidRPr="00223331" w:rsidRDefault="00223331" w:rsidP="00223331">
            <w:pPr>
              <w:jc w:val="center"/>
              <w:rPr>
                <w:rFonts w:eastAsia="Times New Roman" w:cs="Arial"/>
                <w:color w:val="000000"/>
                <w:szCs w:val="22"/>
                <w:lang w:eastAsia="es-ES_tradnl"/>
              </w:rPr>
            </w:pPr>
            <w:r w:rsidRPr="00223331">
              <w:rPr>
                <w:rFonts w:eastAsia="Times New Roman" w:cs="Arial"/>
                <w:color w:val="000000"/>
                <w:szCs w:val="22"/>
                <w:lang w:eastAsia="es-ES_tradnl"/>
              </w:rPr>
              <w:t>may-18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331" w:rsidRPr="00223331" w:rsidRDefault="00223331" w:rsidP="00223331">
            <w:pPr>
              <w:jc w:val="right"/>
              <w:rPr>
                <w:rFonts w:eastAsia="Times New Roman" w:cs="Arial"/>
                <w:szCs w:val="22"/>
                <w:lang w:eastAsia="es-ES_tradnl"/>
              </w:rPr>
            </w:pPr>
            <w:r w:rsidRPr="00223331">
              <w:rPr>
                <w:rFonts w:eastAsia="Times New Roman" w:cs="Arial"/>
                <w:szCs w:val="22"/>
                <w:lang w:eastAsia="es-ES_tradnl"/>
              </w:rPr>
              <w:t>139,5893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:rsidR="00223331" w:rsidRPr="00223331" w:rsidRDefault="00223331" w:rsidP="00223331">
            <w:pPr>
              <w:jc w:val="right"/>
              <w:rPr>
                <w:rFonts w:eastAsia="Times New Roman" w:cs="Arial"/>
                <w:color w:val="FFFFFF"/>
                <w:szCs w:val="22"/>
                <w:lang w:eastAsia="es-ES_tradnl"/>
              </w:rPr>
            </w:pPr>
            <w:r w:rsidRPr="00223331">
              <w:rPr>
                <w:rFonts w:eastAsia="Times New Roman" w:cs="Arial"/>
                <w:color w:val="FFFFFF"/>
                <w:szCs w:val="22"/>
                <w:lang w:eastAsia="es-ES_tradnl"/>
              </w:rPr>
              <w:t>1,5263</w:t>
            </w:r>
          </w:p>
        </w:tc>
      </w:tr>
      <w:tr w:rsidR="00223331" w:rsidRPr="00223331" w:rsidTr="00223331">
        <w:trPr>
          <w:trHeight w:val="4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31" w:rsidRPr="00223331" w:rsidRDefault="00223331" w:rsidP="00223331">
            <w:pPr>
              <w:jc w:val="center"/>
              <w:rPr>
                <w:rFonts w:eastAsia="Times New Roman" w:cs="Arial"/>
                <w:color w:val="000000"/>
                <w:szCs w:val="22"/>
                <w:lang w:eastAsia="es-ES_tradnl"/>
              </w:rPr>
            </w:pPr>
            <w:r w:rsidRPr="00223331">
              <w:rPr>
                <w:rFonts w:eastAsia="Times New Roman" w:cs="Arial"/>
                <w:color w:val="000000"/>
                <w:szCs w:val="22"/>
                <w:lang w:eastAsia="es-ES_tradnl"/>
              </w:rPr>
              <w:t>jun-18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331" w:rsidRPr="00223331" w:rsidRDefault="00223331" w:rsidP="00223331">
            <w:pPr>
              <w:jc w:val="right"/>
              <w:rPr>
                <w:rFonts w:eastAsia="Times New Roman" w:cs="Arial"/>
                <w:szCs w:val="22"/>
                <w:lang w:eastAsia="es-ES_tradnl"/>
              </w:rPr>
            </w:pPr>
            <w:r w:rsidRPr="00223331">
              <w:rPr>
                <w:rFonts w:eastAsia="Times New Roman" w:cs="Arial"/>
                <w:szCs w:val="22"/>
                <w:lang w:eastAsia="es-ES_tradnl"/>
              </w:rPr>
              <w:t>144,8053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:rsidR="00223331" w:rsidRPr="00223331" w:rsidRDefault="00223331" w:rsidP="00223331">
            <w:pPr>
              <w:jc w:val="right"/>
              <w:rPr>
                <w:rFonts w:eastAsia="Times New Roman" w:cs="Arial"/>
                <w:color w:val="FFFFFF"/>
                <w:szCs w:val="22"/>
                <w:lang w:eastAsia="es-ES_tradnl"/>
              </w:rPr>
            </w:pPr>
            <w:r w:rsidRPr="00223331">
              <w:rPr>
                <w:rFonts w:eastAsia="Times New Roman" w:cs="Arial"/>
                <w:color w:val="FFFFFF"/>
                <w:szCs w:val="22"/>
                <w:lang w:eastAsia="es-ES_tradnl"/>
              </w:rPr>
              <w:t>1,4713</w:t>
            </w:r>
          </w:p>
        </w:tc>
      </w:tr>
      <w:tr w:rsidR="00223331" w:rsidRPr="00223331" w:rsidTr="00223331">
        <w:trPr>
          <w:trHeight w:val="4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31" w:rsidRPr="00223331" w:rsidRDefault="00223331" w:rsidP="00223331">
            <w:pPr>
              <w:jc w:val="center"/>
              <w:rPr>
                <w:rFonts w:eastAsia="Times New Roman" w:cs="Arial"/>
                <w:color w:val="000000"/>
                <w:szCs w:val="22"/>
                <w:lang w:eastAsia="es-ES_tradnl"/>
              </w:rPr>
            </w:pPr>
            <w:r w:rsidRPr="00223331">
              <w:rPr>
                <w:rFonts w:eastAsia="Times New Roman" w:cs="Arial"/>
                <w:color w:val="000000"/>
                <w:szCs w:val="22"/>
                <w:lang w:eastAsia="es-ES_tradnl"/>
              </w:rPr>
              <w:t>jul-18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331" w:rsidRPr="00223331" w:rsidRDefault="00223331" w:rsidP="00223331">
            <w:pPr>
              <w:jc w:val="right"/>
              <w:rPr>
                <w:rFonts w:eastAsia="Times New Roman" w:cs="Arial"/>
                <w:szCs w:val="22"/>
                <w:lang w:eastAsia="es-ES_tradnl"/>
              </w:rPr>
            </w:pPr>
            <w:r w:rsidRPr="00223331">
              <w:rPr>
                <w:rFonts w:eastAsia="Times New Roman" w:cs="Arial"/>
                <w:szCs w:val="22"/>
                <w:lang w:eastAsia="es-ES_tradnl"/>
              </w:rPr>
              <w:t>149,2966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:rsidR="00223331" w:rsidRPr="00223331" w:rsidRDefault="00223331" w:rsidP="00223331">
            <w:pPr>
              <w:jc w:val="right"/>
              <w:rPr>
                <w:rFonts w:eastAsia="Times New Roman" w:cs="Arial"/>
                <w:color w:val="FFFFFF"/>
                <w:szCs w:val="22"/>
                <w:lang w:eastAsia="es-ES_tradnl"/>
              </w:rPr>
            </w:pPr>
            <w:r w:rsidRPr="00223331">
              <w:rPr>
                <w:rFonts w:eastAsia="Times New Roman" w:cs="Arial"/>
                <w:color w:val="FFFFFF"/>
                <w:szCs w:val="22"/>
                <w:lang w:eastAsia="es-ES_tradnl"/>
              </w:rPr>
              <w:t>1,4270</w:t>
            </w:r>
          </w:p>
        </w:tc>
      </w:tr>
      <w:tr w:rsidR="00223331" w:rsidRPr="00223331" w:rsidTr="00223331">
        <w:trPr>
          <w:trHeight w:val="450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31" w:rsidRPr="00223331" w:rsidRDefault="00223331" w:rsidP="00223331">
            <w:pPr>
              <w:jc w:val="center"/>
              <w:rPr>
                <w:rFonts w:eastAsia="Times New Roman" w:cs="Arial"/>
                <w:color w:val="000000"/>
                <w:szCs w:val="22"/>
                <w:lang w:eastAsia="es-ES_tradnl"/>
              </w:rPr>
            </w:pPr>
            <w:r w:rsidRPr="00223331">
              <w:rPr>
                <w:rFonts w:eastAsia="Times New Roman" w:cs="Arial"/>
                <w:color w:val="000000"/>
                <w:szCs w:val="22"/>
                <w:lang w:eastAsia="es-ES_tradnl"/>
              </w:rPr>
              <w:t>ago-18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331" w:rsidRPr="00223331" w:rsidRDefault="00223331" w:rsidP="00223331">
            <w:pPr>
              <w:jc w:val="right"/>
              <w:rPr>
                <w:rFonts w:eastAsia="Times New Roman" w:cs="Arial"/>
                <w:szCs w:val="22"/>
                <w:lang w:eastAsia="es-ES_tradnl"/>
              </w:rPr>
            </w:pPr>
            <w:r w:rsidRPr="00223331">
              <w:rPr>
                <w:rFonts w:eastAsia="Times New Roman" w:cs="Arial"/>
                <w:szCs w:val="22"/>
                <w:lang w:eastAsia="es-ES_tradnl"/>
              </w:rPr>
              <w:t>155,1034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:rsidR="00223331" w:rsidRPr="00223331" w:rsidRDefault="00223331" w:rsidP="00223331">
            <w:pPr>
              <w:jc w:val="right"/>
              <w:rPr>
                <w:rFonts w:eastAsia="Times New Roman" w:cs="Arial"/>
                <w:color w:val="FFFFFF"/>
                <w:szCs w:val="22"/>
                <w:lang w:eastAsia="es-ES_tradnl"/>
              </w:rPr>
            </w:pPr>
            <w:r w:rsidRPr="00223331">
              <w:rPr>
                <w:rFonts w:eastAsia="Times New Roman" w:cs="Arial"/>
                <w:color w:val="FFFFFF"/>
                <w:szCs w:val="22"/>
                <w:lang w:eastAsia="es-ES_tradnl"/>
              </w:rPr>
              <w:t>1,3736</w:t>
            </w:r>
          </w:p>
        </w:tc>
      </w:tr>
      <w:tr w:rsidR="00223331" w:rsidRPr="00223331" w:rsidTr="00223331">
        <w:trPr>
          <w:trHeight w:val="45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31" w:rsidRPr="00223331" w:rsidRDefault="00223331" w:rsidP="00223331">
            <w:pPr>
              <w:jc w:val="center"/>
              <w:rPr>
                <w:rFonts w:eastAsia="Times New Roman" w:cs="Arial"/>
                <w:color w:val="000000"/>
                <w:szCs w:val="22"/>
                <w:lang w:eastAsia="es-ES_tradnl"/>
              </w:rPr>
            </w:pPr>
            <w:r w:rsidRPr="00223331">
              <w:rPr>
                <w:rFonts w:eastAsia="Times New Roman" w:cs="Arial"/>
                <w:color w:val="000000"/>
                <w:szCs w:val="22"/>
                <w:lang w:eastAsia="es-ES_tradnl"/>
              </w:rPr>
              <w:t>sep-18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331" w:rsidRPr="00223331" w:rsidRDefault="00223331" w:rsidP="00223331">
            <w:pPr>
              <w:jc w:val="right"/>
              <w:rPr>
                <w:rFonts w:eastAsia="Times New Roman" w:cs="Arial"/>
                <w:szCs w:val="22"/>
                <w:lang w:eastAsia="es-ES_tradnl"/>
              </w:rPr>
            </w:pPr>
            <w:r w:rsidRPr="00223331">
              <w:rPr>
                <w:rFonts w:eastAsia="Times New Roman" w:cs="Arial"/>
                <w:szCs w:val="22"/>
                <w:lang w:eastAsia="es-ES_tradnl"/>
              </w:rPr>
              <w:t>165,2383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:rsidR="00223331" w:rsidRPr="00223331" w:rsidRDefault="00223331" w:rsidP="00223331">
            <w:pPr>
              <w:jc w:val="right"/>
              <w:rPr>
                <w:rFonts w:eastAsia="Times New Roman" w:cs="Arial"/>
                <w:color w:val="FFFFFF"/>
                <w:szCs w:val="22"/>
                <w:lang w:eastAsia="es-ES_tradnl"/>
              </w:rPr>
            </w:pPr>
            <w:r w:rsidRPr="00223331">
              <w:rPr>
                <w:rFonts w:eastAsia="Times New Roman" w:cs="Arial"/>
                <w:color w:val="FFFFFF"/>
                <w:szCs w:val="22"/>
                <w:lang w:eastAsia="es-ES_tradnl"/>
              </w:rPr>
              <w:t>1,2894</w:t>
            </w:r>
          </w:p>
        </w:tc>
      </w:tr>
      <w:tr w:rsidR="00223331" w:rsidRPr="00223331" w:rsidTr="00223331">
        <w:trPr>
          <w:trHeight w:val="4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31" w:rsidRPr="00223331" w:rsidRDefault="00223331" w:rsidP="00223331">
            <w:pPr>
              <w:jc w:val="center"/>
              <w:rPr>
                <w:rFonts w:eastAsia="Times New Roman" w:cs="Arial"/>
                <w:color w:val="000000"/>
                <w:szCs w:val="22"/>
                <w:lang w:eastAsia="es-ES_tradnl"/>
              </w:rPr>
            </w:pPr>
            <w:r w:rsidRPr="00223331">
              <w:rPr>
                <w:rFonts w:eastAsia="Times New Roman" w:cs="Arial"/>
                <w:color w:val="000000"/>
                <w:szCs w:val="22"/>
                <w:lang w:eastAsia="es-ES_tradnl"/>
              </w:rPr>
              <w:t>oct-18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331" w:rsidRPr="00223331" w:rsidRDefault="00223331" w:rsidP="00223331">
            <w:pPr>
              <w:jc w:val="right"/>
              <w:rPr>
                <w:rFonts w:eastAsia="Times New Roman" w:cs="Arial"/>
                <w:szCs w:val="22"/>
                <w:lang w:eastAsia="es-ES_tradnl"/>
              </w:rPr>
            </w:pPr>
            <w:r w:rsidRPr="00223331">
              <w:rPr>
                <w:rFonts w:eastAsia="Times New Roman" w:cs="Arial"/>
                <w:szCs w:val="22"/>
                <w:lang w:eastAsia="es-ES_tradnl"/>
              </w:rPr>
              <w:t>174,1473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:rsidR="00223331" w:rsidRPr="00223331" w:rsidRDefault="00223331" w:rsidP="00223331">
            <w:pPr>
              <w:jc w:val="right"/>
              <w:rPr>
                <w:rFonts w:eastAsia="Times New Roman" w:cs="Arial"/>
                <w:color w:val="FFFFFF"/>
                <w:szCs w:val="22"/>
                <w:lang w:eastAsia="es-ES_tradnl"/>
              </w:rPr>
            </w:pPr>
            <w:r w:rsidRPr="00223331">
              <w:rPr>
                <w:rFonts w:eastAsia="Times New Roman" w:cs="Arial"/>
                <w:color w:val="FFFFFF"/>
                <w:szCs w:val="22"/>
                <w:lang w:eastAsia="es-ES_tradnl"/>
              </w:rPr>
              <w:t>1,2234</w:t>
            </w:r>
          </w:p>
        </w:tc>
      </w:tr>
      <w:tr w:rsidR="00223331" w:rsidRPr="00223331" w:rsidTr="00223331">
        <w:trPr>
          <w:trHeight w:val="4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31" w:rsidRPr="00223331" w:rsidRDefault="00223331" w:rsidP="00223331">
            <w:pPr>
              <w:jc w:val="center"/>
              <w:rPr>
                <w:rFonts w:eastAsia="Times New Roman" w:cs="Arial"/>
                <w:color w:val="000000"/>
                <w:szCs w:val="22"/>
                <w:lang w:eastAsia="es-ES_tradnl"/>
              </w:rPr>
            </w:pPr>
            <w:r w:rsidRPr="00223331">
              <w:rPr>
                <w:rFonts w:eastAsia="Times New Roman" w:cs="Arial"/>
                <w:color w:val="000000"/>
                <w:szCs w:val="22"/>
                <w:lang w:eastAsia="es-ES_tradnl"/>
              </w:rPr>
              <w:t>nov-18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331" w:rsidRPr="00223331" w:rsidRDefault="00223331" w:rsidP="00223331">
            <w:pPr>
              <w:jc w:val="right"/>
              <w:rPr>
                <w:rFonts w:eastAsia="Times New Roman" w:cs="Arial"/>
                <w:szCs w:val="22"/>
                <w:lang w:eastAsia="es-ES_tradnl"/>
              </w:rPr>
            </w:pPr>
            <w:r w:rsidRPr="00223331">
              <w:rPr>
                <w:rFonts w:eastAsia="Times New Roman" w:cs="Arial"/>
                <w:szCs w:val="22"/>
                <w:lang w:eastAsia="es-ES_tradnl"/>
              </w:rPr>
              <w:t>179,6388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:rsidR="00223331" w:rsidRPr="00223331" w:rsidRDefault="00223331" w:rsidP="00223331">
            <w:pPr>
              <w:jc w:val="right"/>
              <w:rPr>
                <w:rFonts w:eastAsia="Times New Roman" w:cs="Arial"/>
                <w:color w:val="FFFFFF"/>
                <w:szCs w:val="22"/>
                <w:lang w:eastAsia="es-ES_tradnl"/>
              </w:rPr>
            </w:pPr>
            <w:r w:rsidRPr="00223331">
              <w:rPr>
                <w:rFonts w:eastAsia="Times New Roman" w:cs="Arial"/>
                <w:color w:val="FFFFFF"/>
                <w:szCs w:val="22"/>
                <w:lang w:eastAsia="es-ES_tradnl"/>
              </w:rPr>
              <w:t>1,1860</w:t>
            </w:r>
          </w:p>
        </w:tc>
      </w:tr>
      <w:tr w:rsidR="00223331" w:rsidRPr="00223331" w:rsidTr="00223331">
        <w:trPr>
          <w:trHeight w:val="4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31" w:rsidRPr="00223331" w:rsidRDefault="00223331" w:rsidP="00223331">
            <w:pPr>
              <w:jc w:val="center"/>
              <w:rPr>
                <w:rFonts w:eastAsia="Times New Roman" w:cs="Arial"/>
                <w:color w:val="000000"/>
                <w:szCs w:val="22"/>
                <w:lang w:eastAsia="es-ES_tradnl"/>
              </w:rPr>
            </w:pPr>
            <w:r w:rsidRPr="00223331">
              <w:rPr>
                <w:rFonts w:eastAsia="Times New Roman" w:cs="Arial"/>
                <w:color w:val="000000"/>
                <w:szCs w:val="22"/>
                <w:lang w:eastAsia="es-ES_tradnl"/>
              </w:rPr>
              <w:t>dic-18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331" w:rsidRPr="00223331" w:rsidRDefault="00223331" w:rsidP="00223331">
            <w:pPr>
              <w:jc w:val="right"/>
              <w:rPr>
                <w:rFonts w:eastAsia="Times New Roman" w:cs="Arial"/>
                <w:szCs w:val="22"/>
                <w:lang w:eastAsia="es-ES_tradnl"/>
              </w:rPr>
            </w:pPr>
            <w:r w:rsidRPr="00223331">
              <w:rPr>
                <w:rFonts w:eastAsia="Times New Roman" w:cs="Arial"/>
                <w:szCs w:val="22"/>
                <w:lang w:eastAsia="es-ES_tradnl"/>
              </w:rPr>
              <w:t>184,2552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:rsidR="00223331" w:rsidRPr="00223331" w:rsidRDefault="00223331" w:rsidP="00223331">
            <w:pPr>
              <w:jc w:val="right"/>
              <w:rPr>
                <w:rFonts w:eastAsia="Times New Roman" w:cs="Arial"/>
                <w:color w:val="FFFFFF"/>
                <w:szCs w:val="22"/>
                <w:lang w:eastAsia="es-ES_tradnl"/>
              </w:rPr>
            </w:pPr>
            <w:r w:rsidRPr="00223331">
              <w:rPr>
                <w:rFonts w:eastAsia="Times New Roman" w:cs="Arial"/>
                <w:color w:val="FFFFFF"/>
                <w:szCs w:val="22"/>
                <w:lang w:eastAsia="es-ES_tradnl"/>
              </w:rPr>
              <w:t>1,1563</w:t>
            </w:r>
          </w:p>
        </w:tc>
      </w:tr>
      <w:tr w:rsidR="00223331" w:rsidRPr="00223331" w:rsidTr="00223331">
        <w:trPr>
          <w:trHeight w:val="4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31" w:rsidRPr="00223331" w:rsidRDefault="00223331" w:rsidP="00223331">
            <w:pPr>
              <w:jc w:val="center"/>
              <w:rPr>
                <w:rFonts w:eastAsia="Times New Roman" w:cs="Arial"/>
                <w:color w:val="000000"/>
                <w:szCs w:val="22"/>
                <w:lang w:eastAsia="es-ES_tradnl"/>
              </w:rPr>
            </w:pPr>
            <w:r w:rsidRPr="00223331">
              <w:rPr>
                <w:rFonts w:eastAsia="Times New Roman" w:cs="Arial"/>
                <w:color w:val="000000"/>
                <w:szCs w:val="22"/>
                <w:lang w:eastAsia="es-ES_tradnl"/>
              </w:rPr>
              <w:t>ene-19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331" w:rsidRPr="00223331" w:rsidRDefault="00223331" w:rsidP="00223331">
            <w:pPr>
              <w:jc w:val="right"/>
              <w:rPr>
                <w:rFonts w:eastAsia="Times New Roman" w:cs="Arial"/>
                <w:szCs w:val="22"/>
                <w:lang w:eastAsia="es-ES_tradnl"/>
              </w:rPr>
            </w:pPr>
            <w:r w:rsidRPr="00223331">
              <w:rPr>
                <w:rFonts w:eastAsia="Times New Roman" w:cs="Arial"/>
                <w:szCs w:val="22"/>
                <w:lang w:eastAsia="es-ES_tradnl"/>
              </w:rPr>
              <w:t>189,6101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:rsidR="00223331" w:rsidRPr="00223331" w:rsidRDefault="00223331" w:rsidP="00223331">
            <w:pPr>
              <w:jc w:val="right"/>
              <w:rPr>
                <w:rFonts w:eastAsia="Times New Roman" w:cs="Arial"/>
                <w:color w:val="FFFFFF"/>
                <w:szCs w:val="22"/>
                <w:lang w:eastAsia="es-ES_tradnl"/>
              </w:rPr>
            </w:pPr>
            <w:r w:rsidRPr="00223331">
              <w:rPr>
                <w:rFonts w:eastAsia="Times New Roman" w:cs="Arial"/>
                <w:color w:val="FFFFFF"/>
                <w:szCs w:val="22"/>
                <w:lang w:eastAsia="es-ES_tradnl"/>
              </w:rPr>
              <w:t>1,1236</w:t>
            </w:r>
          </w:p>
        </w:tc>
      </w:tr>
      <w:tr w:rsidR="00223331" w:rsidRPr="00223331" w:rsidTr="00223331">
        <w:trPr>
          <w:trHeight w:val="55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31" w:rsidRPr="00223331" w:rsidRDefault="00223331" w:rsidP="00223331">
            <w:pPr>
              <w:jc w:val="center"/>
              <w:rPr>
                <w:rFonts w:eastAsia="Times New Roman" w:cs="Arial"/>
                <w:color w:val="000000"/>
                <w:szCs w:val="22"/>
                <w:lang w:eastAsia="es-ES_tradnl"/>
              </w:rPr>
            </w:pPr>
            <w:r w:rsidRPr="00223331">
              <w:rPr>
                <w:rFonts w:eastAsia="Times New Roman" w:cs="Arial"/>
                <w:color w:val="000000"/>
                <w:szCs w:val="22"/>
                <w:lang w:eastAsia="es-ES_tradnl"/>
              </w:rPr>
              <w:t>feb-19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331" w:rsidRPr="00223331" w:rsidRDefault="00223331" w:rsidP="00223331">
            <w:pPr>
              <w:jc w:val="right"/>
              <w:rPr>
                <w:rFonts w:eastAsia="Times New Roman" w:cs="Arial"/>
                <w:szCs w:val="22"/>
                <w:lang w:eastAsia="es-ES_tradnl"/>
              </w:rPr>
            </w:pPr>
            <w:r w:rsidRPr="00223331">
              <w:rPr>
                <w:rFonts w:eastAsia="Times New Roman" w:cs="Arial"/>
                <w:szCs w:val="22"/>
                <w:lang w:eastAsia="es-ES_tradnl"/>
              </w:rPr>
              <w:t>196,7501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:rsidR="00223331" w:rsidRPr="00223331" w:rsidRDefault="00223331" w:rsidP="00223331">
            <w:pPr>
              <w:jc w:val="right"/>
              <w:rPr>
                <w:rFonts w:eastAsia="Times New Roman" w:cs="Arial"/>
                <w:color w:val="FFFFFF"/>
                <w:szCs w:val="22"/>
                <w:lang w:eastAsia="es-ES_tradnl"/>
              </w:rPr>
            </w:pPr>
            <w:r w:rsidRPr="00223331">
              <w:rPr>
                <w:rFonts w:eastAsia="Times New Roman" w:cs="Arial"/>
                <w:color w:val="FFFFFF"/>
                <w:szCs w:val="22"/>
                <w:lang w:eastAsia="es-ES_tradnl"/>
              </w:rPr>
              <w:t>1,0829</w:t>
            </w:r>
          </w:p>
        </w:tc>
      </w:tr>
      <w:tr w:rsidR="00223331" w:rsidRPr="00223331" w:rsidTr="00223331">
        <w:trPr>
          <w:trHeight w:val="55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31" w:rsidRPr="00223331" w:rsidRDefault="00223331" w:rsidP="00223331">
            <w:pPr>
              <w:jc w:val="center"/>
              <w:rPr>
                <w:rFonts w:eastAsia="Times New Roman" w:cs="Arial"/>
                <w:color w:val="000000"/>
                <w:szCs w:val="22"/>
                <w:lang w:eastAsia="es-ES_tradnl"/>
              </w:rPr>
            </w:pPr>
            <w:r w:rsidRPr="00223331">
              <w:rPr>
                <w:rFonts w:eastAsia="Times New Roman" w:cs="Arial"/>
                <w:color w:val="000000"/>
                <w:szCs w:val="22"/>
                <w:lang w:eastAsia="es-ES_tradnl"/>
              </w:rPr>
              <w:t>mar-19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331" w:rsidRPr="00223331" w:rsidRDefault="00223331" w:rsidP="00223331">
            <w:pPr>
              <w:jc w:val="right"/>
              <w:rPr>
                <w:rFonts w:eastAsia="Times New Roman" w:cs="Arial"/>
                <w:szCs w:val="22"/>
                <w:lang w:eastAsia="es-ES_tradnl"/>
              </w:rPr>
            </w:pPr>
            <w:r w:rsidRPr="00223331">
              <w:rPr>
                <w:rFonts w:eastAsia="Times New Roman" w:cs="Arial"/>
                <w:szCs w:val="22"/>
                <w:lang w:eastAsia="es-ES_tradnl"/>
              </w:rPr>
              <w:t>205,9571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:rsidR="00223331" w:rsidRPr="00223331" w:rsidRDefault="00223331" w:rsidP="00223331">
            <w:pPr>
              <w:jc w:val="right"/>
              <w:rPr>
                <w:rFonts w:eastAsia="Times New Roman" w:cs="Arial"/>
                <w:color w:val="FFFFFF"/>
                <w:szCs w:val="22"/>
                <w:lang w:eastAsia="es-ES_tradnl"/>
              </w:rPr>
            </w:pPr>
            <w:r w:rsidRPr="00223331">
              <w:rPr>
                <w:rFonts w:eastAsia="Times New Roman" w:cs="Arial"/>
                <w:color w:val="FFFFFF"/>
                <w:szCs w:val="22"/>
                <w:lang w:eastAsia="es-ES_tradnl"/>
              </w:rPr>
              <w:t>1,0344</w:t>
            </w:r>
          </w:p>
        </w:tc>
      </w:tr>
      <w:tr w:rsidR="00223331" w:rsidRPr="00223331" w:rsidTr="00223331">
        <w:trPr>
          <w:trHeight w:val="5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31" w:rsidRPr="00223331" w:rsidRDefault="00223331" w:rsidP="00223331">
            <w:pPr>
              <w:jc w:val="center"/>
              <w:rPr>
                <w:rFonts w:eastAsia="Times New Roman" w:cs="Arial"/>
                <w:color w:val="000000"/>
                <w:szCs w:val="22"/>
                <w:lang w:eastAsia="es-ES_tradnl"/>
              </w:rPr>
            </w:pPr>
            <w:r w:rsidRPr="00223331">
              <w:rPr>
                <w:rFonts w:eastAsia="Times New Roman" w:cs="Arial"/>
                <w:color w:val="000000"/>
                <w:szCs w:val="22"/>
                <w:lang w:eastAsia="es-ES_tradnl"/>
              </w:rPr>
              <w:t>abr-19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331" w:rsidRPr="00223331" w:rsidRDefault="00223331" w:rsidP="00223331">
            <w:pPr>
              <w:jc w:val="right"/>
              <w:rPr>
                <w:rFonts w:eastAsia="Times New Roman" w:cs="Arial"/>
                <w:szCs w:val="22"/>
                <w:lang w:eastAsia="es-ES_tradnl"/>
              </w:rPr>
            </w:pPr>
            <w:r w:rsidRPr="00223331">
              <w:rPr>
                <w:rFonts w:eastAsia="Times New Roman" w:cs="Arial"/>
                <w:szCs w:val="22"/>
                <w:lang w:eastAsia="es-ES_tradnl"/>
              </w:rPr>
              <w:t>213,0517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:rsidR="00223331" w:rsidRPr="00223331" w:rsidRDefault="00223331" w:rsidP="00223331">
            <w:pPr>
              <w:jc w:val="right"/>
              <w:rPr>
                <w:rFonts w:eastAsia="Times New Roman" w:cs="Arial"/>
                <w:color w:val="FFFFFF"/>
                <w:szCs w:val="22"/>
                <w:lang w:eastAsia="es-ES_tradnl"/>
              </w:rPr>
            </w:pPr>
            <w:r w:rsidRPr="00223331">
              <w:rPr>
                <w:rFonts w:eastAsia="Times New Roman" w:cs="Arial"/>
                <w:color w:val="FFFFFF"/>
                <w:szCs w:val="22"/>
                <w:lang w:eastAsia="es-ES_tradnl"/>
              </w:rPr>
              <w:t>1,0000</w:t>
            </w:r>
          </w:p>
        </w:tc>
      </w:tr>
    </w:tbl>
    <w:p w:rsidR="00223331" w:rsidRDefault="00223331" w:rsidP="00F41317">
      <w:pPr>
        <w:jc w:val="both"/>
      </w:pPr>
    </w:p>
    <w:p w:rsidR="00223331" w:rsidRPr="00F41317" w:rsidRDefault="00223331" w:rsidP="00F41317">
      <w:pPr>
        <w:jc w:val="both"/>
      </w:pPr>
    </w:p>
    <w:sectPr w:rsidR="00223331" w:rsidRPr="00F41317" w:rsidSect="000C52E6">
      <w:pgSz w:w="11900" w:h="16840"/>
      <w:pgMar w:top="1417" w:right="98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A367E"/>
    <w:multiLevelType w:val="hybridMultilevel"/>
    <w:tmpl w:val="0D0841C2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F74B3"/>
    <w:multiLevelType w:val="hybridMultilevel"/>
    <w:tmpl w:val="4436265E"/>
    <w:lvl w:ilvl="0" w:tplc="A49213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427E1"/>
    <w:multiLevelType w:val="hybridMultilevel"/>
    <w:tmpl w:val="5D4ECCFA"/>
    <w:lvl w:ilvl="0" w:tplc="46243CF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6B"/>
    <w:rsid w:val="000C52E6"/>
    <w:rsid w:val="000E1BA6"/>
    <w:rsid w:val="00223331"/>
    <w:rsid w:val="00282F72"/>
    <w:rsid w:val="00284FB9"/>
    <w:rsid w:val="00316B6B"/>
    <w:rsid w:val="006A4D96"/>
    <w:rsid w:val="006D7811"/>
    <w:rsid w:val="006F3D64"/>
    <w:rsid w:val="00711F83"/>
    <w:rsid w:val="0072129C"/>
    <w:rsid w:val="0088687D"/>
    <w:rsid w:val="009A0FB9"/>
    <w:rsid w:val="00A2546B"/>
    <w:rsid w:val="00E01E79"/>
    <w:rsid w:val="00E21573"/>
    <w:rsid w:val="00F4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C609B0E"/>
  <w15:chartTrackingRefBased/>
  <w15:docId w15:val="{0CD88F14-0ADC-4E41-941B-1169CD83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D96"/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6B6B"/>
    <w:pPr>
      <w:ind w:left="720"/>
      <w:contextualSpacing/>
    </w:pPr>
  </w:style>
  <w:style w:type="table" w:styleId="Tablaconcuadrcula">
    <w:name w:val="Table Grid"/>
    <w:basedOn w:val="Tablanormal"/>
    <w:uiPriority w:val="39"/>
    <w:rsid w:val="009A0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8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461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Carlos Alberto Schestakow</cp:lastModifiedBy>
  <cp:revision>8</cp:revision>
  <cp:lastPrinted>2019-07-01T12:50:00Z</cp:lastPrinted>
  <dcterms:created xsi:type="dcterms:W3CDTF">2019-05-21T17:48:00Z</dcterms:created>
  <dcterms:modified xsi:type="dcterms:W3CDTF">2019-07-01T13:47:00Z</dcterms:modified>
</cp:coreProperties>
</file>